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7233" w14:textId="13E351B0" w:rsidR="000F254E" w:rsidRPr="00117F03" w:rsidRDefault="000F254E" w:rsidP="000F254E">
      <w:pPr>
        <w:spacing w:after="0"/>
        <w:rPr>
          <w:b/>
          <w:bCs/>
        </w:rPr>
      </w:pPr>
      <w:r w:rsidRPr="00117F03">
        <w:rPr>
          <w:b/>
          <w:bCs/>
        </w:rPr>
        <w:t>Acties in Even denken aan</w:t>
      </w:r>
    </w:p>
    <w:p w14:paraId="23F5395B" w14:textId="18983C3F" w:rsidR="000F254E" w:rsidRDefault="000F254E" w:rsidP="000F254E">
      <w:pPr>
        <w:pBdr>
          <w:bottom w:val="single" w:sz="6" w:space="1" w:color="auto"/>
        </w:pBdr>
        <w:spacing w:after="0"/>
      </w:pPr>
      <w:r>
        <w:t>December 2024</w:t>
      </w:r>
    </w:p>
    <w:p w14:paraId="5B16342E" w14:textId="77777777" w:rsidR="000F254E" w:rsidRDefault="000F254E" w:rsidP="000F254E">
      <w:pPr>
        <w:spacing w:after="0"/>
      </w:pPr>
    </w:p>
    <w:p w14:paraId="535CC849" w14:textId="5EA1A681" w:rsidR="000F254E" w:rsidRDefault="000F254E" w:rsidP="000F254E">
      <w:pPr>
        <w:spacing w:after="0"/>
      </w:pPr>
      <w:r>
        <w:t>Een actie in even denken aan kan je op verschillende manieren uit de lijst halen. Elke manier heeft een ander doel. Hier de verschillende manieren en wanneer je welke gebruikt.</w:t>
      </w:r>
    </w:p>
    <w:p w14:paraId="3BB87078" w14:textId="77777777" w:rsidR="000F254E" w:rsidRDefault="000F254E" w:rsidP="000F254E">
      <w:pPr>
        <w:spacing w:after="0"/>
      </w:pPr>
    </w:p>
    <w:p w14:paraId="24A02554" w14:textId="192FE824" w:rsidR="000F254E" w:rsidRDefault="000F254E" w:rsidP="000F254E">
      <w:pPr>
        <w:pStyle w:val="Lijstalinea"/>
        <w:numPr>
          <w:ilvl w:val="0"/>
          <w:numId w:val="2"/>
        </w:numPr>
        <w:spacing w:after="0"/>
      </w:pPr>
      <w:r>
        <w:t xml:space="preserve">De actie is voor vandaag afgerond en mag voor vandaag uit de lijst. Dan klik je op het vierkantje. </w:t>
      </w:r>
      <w:r w:rsidR="00117F03">
        <w:t xml:space="preserve">Zie het plaatje hieronder: nummer 1. </w:t>
      </w:r>
      <w:r>
        <w:t>Is het een persoonlijke afspraak (roze kopje) dan vervalt de afspraak voor die dag uit het even denken aan lijstje. Is het een zorgafspraak (blauw archiefmapje) dan vraagt het systeem om een rapportage.</w:t>
      </w:r>
    </w:p>
    <w:p w14:paraId="0DE1E219" w14:textId="2B9E95A5" w:rsidR="000F254E" w:rsidRDefault="000F254E" w:rsidP="000F254E">
      <w:pPr>
        <w:pStyle w:val="Lijstalinea"/>
        <w:numPr>
          <w:ilvl w:val="0"/>
          <w:numId w:val="2"/>
        </w:numPr>
        <w:spacing w:after="0"/>
      </w:pPr>
      <w:r>
        <w:t xml:space="preserve">De actie is die dag niet uitgevoerd en je wilt deze naar een andere dag verplaatsen. Je klikt dan op de 2 pijltjes. </w:t>
      </w:r>
      <w:r w:rsidR="00117F03">
        <w:t xml:space="preserve">Zie het plaatje hieronder: nummer 2. </w:t>
      </w:r>
      <w:r>
        <w:t>Je moet een reden opgeven waarom de actie wordt verplaatst.</w:t>
      </w:r>
    </w:p>
    <w:p w14:paraId="0E69E1BF" w14:textId="08E6030E" w:rsidR="000F254E" w:rsidRPr="00221A18" w:rsidRDefault="000F254E" w:rsidP="000F254E">
      <w:pPr>
        <w:pStyle w:val="Lijstalinea"/>
        <w:numPr>
          <w:ilvl w:val="0"/>
          <w:numId w:val="2"/>
        </w:numPr>
        <w:spacing w:after="0"/>
        <w:rPr>
          <w:u w:val="single"/>
        </w:rPr>
      </w:pPr>
      <w:r>
        <w:t xml:space="preserve">De afspraak </w:t>
      </w:r>
      <w:r w:rsidRPr="00221A18">
        <w:t>mag helemaal weg uit het even denken</w:t>
      </w:r>
      <w:r>
        <w:t xml:space="preserve"> aan lijstje. Je wilt de afspraak dus ook weg hebben op de andere dagen waarop de actie zichtbaar is. Je klikt dan op het prullenbakje. </w:t>
      </w:r>
      <w:r w:rsidR="00117F03">
        <w:t xml:space="preserve">Zie het plaatje hieronder: nummer 3. </w:t>
      </w:r>
      <w:r>
        <w:t xml:space="preserve">De afspraak valt dan niet alleen weg op de dag zelf, maar ook op de andere dagen waarop de afspraak zichtbaar was. </w:t>
      </w:r>
      <w:r w:rsidRPr="00221A18">
        <w:rPr>
          <w:u w:val="single"/>
        </w:rPr>
        <w:t xml:space="preserve">Gebruik het prullenbakje alleen als je echt zeker weet dat de hele reeks weg mag. </w:t>
      </w:r>
    </w:p>
    <w:p w14:paraId="20FED86D" w14:textId="77777777" w:rsidR="000F254E" w:rsidRDefault="000F254E" w:rsidP="002227FF">
      <w:pPr>
        <w:spacing w:after="0"/>
      </w:pPr>
    </w:p>
    <w:p w14:paraId="04797537" w14:textId="473DF957" w:rsidR="000C4D6C" w:rsidRDefault="00117F03" w:rsidP="000F254E">
      <w:pPr>
        <w:spacing w:after="0"/>
      </w:pPr>
      <w:r>
        <w:rPr>
          <w:noProof/>
        </w:rPr>
        <mc:AlternateContent>
          <mc:Choice Requires="wps">
            <w:drawing>
              <wp:anchor distT="0" distB="0" distL="114300" distR="114300" simplePos="0" relativeHeight="251663360" behindDoc="0" locked="0" layoutInCell="1" allowOverlap="1" wp14:anchorId="413EFE05" wp14:editId="449F8459">
                <wp:simplePos x="0" y="0"/>
                <wp:positionH relativeFrom="margin">
                  <wp:posOffset>5349433</wp:posOffset>
                </wp:positionH>
                <wp:positionV relativeFrom="paragraph">
                  <wp:posOffset>924505</wp:posOffset>
                </wp:positionV>
                <wp:extent cx="302149" cy="294198"/>
                <wp:effectExtent l="0" t="0" r="0" b="5080"/>
                <wp:wrapNone/>
                <wp:docPr id="1327305545" name="Tekstvak 2"/>
                <wp:cNvGraphicFramePr/>
                <a:graphic xmlns:a="http://schemas.openxmlformats.org/drawingml/2006/main">
                  <a:graphicData uri="http://schemas.microsoft.com/office/word/2010/wordprocessingShape">
                    <wps:wsp>
                      <wps:cNvSpPr txBox="1"/>
                      <wps:spPr>
                        <a:xfrm>
                          <a:off x="0" y="0"/>
                          <a:ext cx="302149" cy="294198"/>
                        </a:xfrm>
                        <a:prstGeom prst="rect">
                          <a:avLst/>
                        </a:prstGeom>
                        <a:noFill/>
                        <a:ln w="6350">
                          <a:noFill/>
                        </a:ln>
                      </wps:spPr>
                      <wps:txbx>
                        <w:txbxContent>
                          <w:p w14:paraId="7191B177" w14:textId="18A4761A" w:rsidR="00117F03" w:rsidRPr="00117F03" w:rsidRDefault="00117F03" w:rsidP="00117F03">
                            <w:pPr>
                              <w:rPr>
                                <w:b/>
                                <w:bCs/>
                                <w:color w:val="FF0000"/>
                                <w:sz w:val="32"/>
                                <w:szCs w:val="32"/>
                              </w:rPr>
                            </w:pPr>
                            <w:r>
                              <w:rPr>
                                <w:b/>
                                <w:bCs/>
                                <w:color w:val="FF0000"/>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EFE05" id="_x0000_t202" coordsize="21600,21600" o:spt="202" path="m,l,21600r21600,l21600,xe">
                <v:stroke joinstyle="miter"/>
                <v:path gradientshapeok="t" o:connecttype="rect"/>
              </v:shapetype>
              <v:shape id="Tekstvak 2" o:spid="_x0000_s1026" type="#_x0000_t202" style="position:absolute;margin-left:421.2pt;margin-top:72.8pt;width:23.8pt;height:23.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" filled="f" stroked="f" strokeweight=".5pt">
                <v:textbox>
                  <w:txbxContent>
                    <w:p w14:paraId="7191B177" w14:textId="18A4761A" w:rsidR="00117F03" w:rsidRPr="00117F03" w:rsidRDefault="00117F03" w:rsidP="00117F03">
                      <w:pPr>
                        <w:rPr>
                          <w:b/>
                          <w:bCs/>
                          <w:color w:val="FF0000"/>
                          <w:sz w:val="32"/>
                          <w:szCs w:val="32"/>
                        </w:rPr>
                      </w:pPr>
                      <w:r>
                        <w:rPr>
                          <w:b/>
                          <w:bCs/>
                          <w:color w:val="FF0000"/>
                          <w:sz w:val="32"/>
                          <w:szCs w:val="32"/>
                        </w:rPr>
                        <w:t>3</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75E4E49D" wp14:editId="7393B1BD">
                <wp:simplePos x="0" y="0"/>
                <wp:positionH relativeFrom="margin">
                  <wp:posOffset>4896981</wp:posOffset>
                </wp:positionH>
                <wp:positionV relativeFrom="paragraph">
                  <wp:posOffset>957525</wp:posOffset>
                </wp:positionV>
                <wp:extent cx="302149" cy="294198"/>
                <wp:effectExtent l="0" t="0" r="0" b="0"/>
                <wp:wrapNone/>
                <wp:docPr id="93919723" name="Tekstvak 2"/>
                <wp:cNvGraphicFramePr/>
                <a:graphic xmlns:a="http://schemas.openxmlformats.org/drawingml/2006/main">
                  <a:graphicData uri="http://schemas.microsoft.com/office/word/2010/wordprocessingShape">
                    <wps:wsp>
                      <wps:cNvSpPr txBox="1"/>
                      <wps:spPr>
                        <a:xfrm>
                          <a:off x="0" y="0"/>
                          <a:ext cx="302149" cy="294198"/>
                        </a:xfrm>
                        <a:prstGeom prst="rect">
                          <a:avLst/>
                        </a:prstGeom>
                        <a:noFill/>
                        <a:ln w="6350">
                          <a:noFill/>
                        </a:ln>
                      </wps:spPr>
                      <wps:txbx>
                        <w:txbxContent>
                          <w:p w14:paraId="645B17E2" w14:textId="43DBC28D" w:rsidR="00117F03" w:rsidRPr="00117F03" w:rsidRDefault="00117F03" w:rsidP="00117F03">
                            <w:pPr>
                              <w:rPr>
                                <w:b/>
                                <w:bCs/>
                                <w:color w:val="FF0000"/>
                                <w:sz w:val="32"/>
                                <w:szCs w:val="32"/>
                              </w:rPr>
                            </w:pPr>
                            <w:r>
                              <w:rPr>
                                <w:b/>
                                <w:bCs/>
                                <w:color w:val="FF0000"/>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4E49D" id="_x0000_s1027" type="#_x0000_t202" style="position:absolute;margin-left:385.6pt;margin-top:75.4pt;width:23.8pt;height:2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" filled="f" stroked="f" strokeweight=".5pt">
                <v:textbox>
                  <w:txbxContent>
                    <w:p w14:paraId="645B17E2" w14:textId="43DBC28D" w:rsidR="00117F03" w:rsidRPr="00117F03" w:rsidRDefault="00117F03" w:rsidP="00117F03">
                      <w:pPr>
                        <w:rPr>
                          <w:b/>
                          <w:bCs/>
                          <w:color w:val="FF0000"/>
                          <w:sz w:val="32"/>
                          <w:szCs w:val="32"/>
                        </w:rPr>
                      </w:pPr>
                      <w:r>
                        <w:rPr>
                          <w:b/>
                          <w:bCs/>
                          <w:color w:val="FF0000"/>
                          <w:sz w:val="32"/>
                          <w:szCs w:val="32"/>
                        </w:rPr>
                        <w:t>2</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A6938F9" wp14:editId="54A4F495">
                <wp:simplePos x="0" y="0"/>
                <wp:positionH relativeFrom="margin">
                  <wp:posOffset>5368455</wp:posOffset>
                </wp:positionH>
                <wp:positionV relativeFrom="paragraph">
                  <wp:posOffset>1640288</wp:posOffset>
                </wp:positionV>
                <wp:extent cx="302149" cy="294198"/>
                <wp:effectExtent l="0" t="0" r="0" b="0"/>
                <wp:wrapNone/>
                <wp:docPr id="598015892" name="Tekstvak 2"/>
                <wp:cNvGraphicFramePr/>
                <a:graphic xmlns:a="http://schemas.openxmlformats.org/drawingml/2006/main">
                  <a:graphicData uri="http://schemas.microsoft.com/office/word/2010/wordprocessingShape">
                    <wps:wsp>
                      <wps:cNvSpPr txBox="1"/>
                      <wps:spPr>
                        <a:xfrm>
                          <a:off x="0" y="0"/>
                          <a:ext cx="302149" cy="294198"/>
                        </a:xfrm>
                        <a:prstGeom prst="rect">
                          <a:avLst/>
                        </a:prstGeom>
                        <a:noFill/>
                        <a:ln w="6350">
                          <a:noFill/>
                        </a:ln>
                      </wps:spPr>
                      <wps:txbx>
                        <w:txbxContent>
                          <w:p w14:paraId="09BA68E8" w14:textId="3B1F6272" w:rsidR="00117F03" w:rsidRPr="00117F03" w:rsidRDefault="00117F03">
                            <w:pPr>
                              <w:rPr>
                                <w:b/>
                                <w:bCs/>
                                <w:color w:val="FF0000"/>
                                <w:sz w:val="32"/>
                                <w:szCs w:val="32"/>
                              </w:rPr>
                            </w:pPr>
                            <w:r w:rsidRPr="00117F03">
                              <w:rPr>
                                <w:b/>
                                <w:bCs/>
                                <w:color w:val="FF0000"/>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6938F9" id="_x0000_s1028" type="#_x0000_t202" style="position:absolute;margin-left:422.7pt;margin-top:129.15pt;width:23.8pt;height:23.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" filled="f" stroked="f" strokeweight=".5pt">
                <v:textbox>
                  <w:txbxContent>
                    <w:p w14:paraId="09BA68E8" w14:textId="3B1F6272" w:rsidR="00117F03" w:rsidRPr="00117F03" w:rsidRDefault="00117F03">
                      <w:pPr>
                        <w:rPr>
                          <w:b/>
                          <w:bCs/>
                          <w:color w:val="FF0000"/>
                          <w:sz w:val="32"/>
                          <w:szCs w:val="32"/>
                        </w:rPr>
                      </w:pPr>
                      <w:r w:rsidRPr="00117F03">
                        <w:rPr>
                          <w:b/>
                          <w:bCs/>
                          <w:color w:val="FF0000"/>
                          <w:sz w:val="32"/>
                          <w:szCs w:val="32"/>
                        </w:rPr>
                        <w:t>1</w:t>
                      </w:r>
                    </w:p>
                  </w:txbxContent>
                </v:textbox>
                <w10:wrap anchorx="margin"/>
              </v:shape>
            </w:pict>
          </mc:Fallback>
        </mc:AlternateContent>
      </w:r>
      <w:r w:rsidR="000F254E">
        <w:rPr>
          <w:noProof/>
        </w:rPr>
        <w:drawing>
          <wp:inline distT="0" distB="0" distL="0" distR="0" wp14:anchorId="0DFBF149" wp14:editId="102D1089">
            <wp:extent cx="5760720" cy="1913890"/>
            <wp:effectExtent l="0" t="0" r="0" b="0"/>
            <wp:docPr id="14791679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167988" name=""/>
                    <pic:cNvPicPr/>
                  </pic:nvPicPr>
                  <pic:blipFill>
                    <a:blip r:embed="rId8"/>
                    <a:stretch>
                      <a:fillRect/>
                    </a:stretch>
                  </pic:blipFill>
                  <pic:spPr>
                    <a:xfrm>
                      <a:off x="0" y="0"/>
                      <a:ext cx="5760720" cy="1913890"/>
                    </a:xfrm>
                    <a:prstGeom prst="rect">
                      <a:avLst/>
                    </a:prstGeom>
                  </pic:spPr>
                </pic:pic>
              </a:graphicData>
            </a:graphic>
          </wp:inline>
        </w:drawing>
      </w:r>
    </w:p>
    <w:sectPr w:rsidR="000C4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13D3B"/>
    <w:multiLevelType w:val="hybridMultilevel"/>
    <w:tmpl w:val="875EB6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5D96413"/>
    <w:multiLevelType w:val="hybridMultilevel"/>
    <w:tmpl w:val="67B4E1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98137109">
    <w:abstractNumId w:val="1"/>
  </w:num>
  <w:num w:numId="2" w16cid:durableId="13903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4E"/>
    <w:rsid w:val="000C4D6C"/>
    <w:rsid w:val="000F254E"/>
    <w:rsid w:val="00117F03"/>
    <w:rsid w:val="00221A18"/>
    <w:rsid w:val="002227FF"/>
    <w:rsid w:val="00783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2CD8"/>
  <w15:chartTrackingRefBased/>
  <w15:docId w15:val="{2131FC4B-283F-476B-9C58-6CF143D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F2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c541d1-f3b8-4ca0-8472-b811f94aa19e" xsi:nil="true"/>
    <lcf76f155ced4ddcb4097134ff3c332f xmlns="0404df8a-98c1-42f1-a92e-7df7e6f01c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CDB7B216635E448405595979C04F4B" ma:contentTypeVersion="15" ma:contentTypeDescription="Een nieuw document maken." ma:contentTypeScope="" ma:versionID="54ce2ff752d783a5fd8cf8e070160113">
  <xsd:schema xmlns:xsd="http://www.w3.org/2001/XMLSchema" xmlns:xs="http://www.w3.org/2001/XMLSchema" xmlns:p="http://schemas.microsoft.com/office/2006/metadata/properties" xmlns:ns2="0404df8a-98c1-42f1-a92e-7df7e6f01c6a" xmlns:ns3="11c541d1-f3b8-4ca0-8472-b811f94aa19e" targetNamespace="http://schemas.microsoft.com/office/2006/metadata/properties" ma:root="true" ma:fieldsID="8b61e2b7b77c0b050459116a5495ea36" ns2:_="" ns3:_="">
    <xsd:import namespace="0404df8a-98c1-42f1-a92e-7df7e6f01c6a"/>
    <xsd:import namespace="11c541d1-f3b8-4ca0-8472-b811f94aa1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df8a-98c1-42f1-a92e-7df7e6f01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96737d6-c0e9-48b7-88d2-0e7b1f85866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c541d1-f3b8-4ca0-8472-b811f94aa19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3b3c7b96-e440-49d8-8870-9f9cb036e4c0}" ma:internalName="TaxCatchAll" ma:showField="CatchAllData" ma:web="11c541d1-f3b8-4ca0-8472-b811f94aa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5A6B8-FF70-451F-92C2-965186781194}">
  <ds:schemaRefs>
    <ds:schemaRef ds:uri="http://schemas.microsoft.com/office/2006/metadata/properties"/>
    <ds:schemaRef ds:uri="http://schemas.microsoft.com/office/infopath/2007/PartnerControls"/>
    <ds:schemaRef ds:uri="11c541d1-f3b8-4ca0-8472-b811f94aa19e"/>
    <ds:schemaRef ds:uri="0404df8a-98c1-42f1-a92e-7df7e6f01c6a"/>
  </ds:schemaRefs>
</ds:datastoreItem>
</file>

<file path=customXml/itemProps2.xml><?xml version="1.0" encoding="utf-8"?>
<ds:datastoreItem xmlns:ds="http://schemas.openxmlformats.org/officeDocument/2006/customXml" ds:itemID="{D26553F8-73DD-47B4-91EE-D78636DD2FA1}">
  <ds:schemaRefs>
    <ds:schemaRef ds:uri="http://schemas.microsoft.com/sharepoint/v3/contenttype/forms"/>
  </ds:schemaRefs>
</ds:datastoreItem>
</file>

<file path=customXml/itemProps3.xml><?xml version="1.0" encoding="utf-8"?>
<ds:datastoreItem xmlns:ds="http://schemas.openxmlformats.org/officeDocument/2006/customXml" ds:itemID="{E3CDEF1E-3337-4492-AAE7-87C1C0AA7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4df8a-98c1-42f1-a92e-7df7e6f01c6a"/>
    <ds:schemaRef ds:uri="11c541d1-f3b8-4ca0-8472-b811f94aa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184</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Hollegie</dc:creator>
  <cp:keywords/>
  <dc:description/>
  <cp:lastModifiedBy>Lieke Hollegie</cp:lastModifiedBy>
  <cp:revision>5</cp:revision>
  <dcterms:created xsi:type="dcterms:W3CDTF">2024-12-12T10:23:00Z</dcterms:created>
  <dcterms:modified xsi:type="dcterms:W3CDTF">2024-12-17T09:44:00Z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0x0101005CCDB7B216635E448405595979C04F4B</vt:lpwstr>
  </property>
  <property fmtid="{D5CDD505-2E9C-101B-9397-08002B2CF9AE}" pid="3" name="MediaServiceImageTags">
    <vt:lpwstr/>
  </property>
</Properties>
</file>